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976B1" w14:textId="77777777" w:rsidR="00891938" w:rsidRDefault="00891938" w:rsidP="0089193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938">
        <w:rPr>
          <w:rFonts w:ascii="Times New Roman" w:hAnsi="Times New Roman" w:cs="Times New Roman"/>
          <w:b/>
          <w:bCs/>
          <w:sz w:val="24"/>
          <w:szCs w:val="24"/>
        </w:rPr>
        <w:t>МЕТОДОЛОГИЧЕСКИЕ ПОЯСНЕНИЯ</w:t>
      </w:r>
    </w:p>
    <w:p w14:paraId="25BC5E24" w14:textId="23FA1165" w:rsidR="00523256" w:rsidRDefault="009F7905" w:rsidP="0089193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905">
        <w:rPr>
          <w:rFonts w:ascii="Times New Roman" w:hAnsi="Times New Roman" w:cs="Times New Roman"/>
          <w:i/>
          <w:iCs/>
          <w:sz w:val="32"/>
          <w:szCs w:val="32"/>
        </w:rPr>
        <w:t>Жилищный фонд</w:t>
      </w:r>
    </w:p>
    <w:p w14:paraId="73D1449F" w14:textId="4F8E3BC6" w:rsidR="00523256" w:rsidRPr="00523256" w:rsidRDefault="00523256" w:rsidP="005232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Жилищный фонд</w:t>
      </w:r>
      <w:r w:rsidR="0091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совокупность всех жилых помещений, находящихся на территории </w:t>
      </w:r>
      <w:r w:rsidR="0091412D" w:rsidRPr="0052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91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412D" w:rsidRPr="0052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52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3256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жилищного фонда не учитываются дачи, летние садовые домики (если они не являются жилыми домами), спортивные и туристские базы, мотели, кемпинги, санатории, дома отдыха, пансионаты, дома для приезжих, гостиницы, казармы, кельи, железнодорожные вагончики и другие строения.</w:t>
      </w:r>
    </w:p>
    <w:p w14:paraId="339CF06A" w14:textId="09706872" w:rsidR="00523256" w:rsidRPr="00523256" w:rsidRDefault="00523256" w:rsidP="005232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Жилищный фонд государственный</w:t>
      </w:r>
      <w:r w:rsidR="0091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совокупность жилых помещений, принадлежащих на праве собственности Российской Федерации и субъект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2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14:paraId="3D1E08E6" w14:textId="61E4E807" w:rsidR="00523256" w:rsidRPr="00523256" w:rsidRDefault="00523256" w:rsidP="005232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Жилищный фонд муниципальный</w:t>
      </w:r>
      <w:r w:rsidR="0091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совокупность жилых помещений, принадлежащих на праве собственности муниципальным образованиям.</w:t>
      </w:r>
    </w:p>
    <w:p w14:paraId="29D10292" w14:textId="774D893B" w:rsidR="00523256" w:rsidRPr="00523256" w:rsidRDefault="00523256" w:rsidP="005232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Жилищный фонд частный</w:t>
      </w:r>
      <w:r w:rsidR="0091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жилых помещений, находящихся в собственности граждан и юридических лиц.</w:t>
      </w:r>
    </w:p>
    <w:p w14:paraId="096D382E" w14:textId="2DAE822E" w:rsidR="00523256" w:rsidRDefault="00523256" w:rsidP="005232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523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помещение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23256">
        <w:rPr>
          <w:rFonts w:ascii="Times New Roman" w:hAnsi="Times New Roman" w:cs="Times New Roman"/>
          <w:color w:val="000000"/>
          <w:sz w:val="28"/>
          <w:szCs w:val="28"/>
        </w:rPr>
        <w:t xml:space="preserve">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 К жилым помещениям относятся: жилой дом, часть жилого дома; квартира, часть квартиры; комната.</w:t>
      </w:r>
    </w:p>
    <w:p w14:paraId="7F7A967C" w14:textId="342DB94E" w:rsidR="00CB6C43" w:rsidRPr="00CB6C43" w:rsidRDefault="00CB6C43" w:rsidP="00CB6C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C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CB6C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1412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B6C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6C43">
        <w:rPr>
          <w:rFonts w:ascii="Times New Roman" w:hAnsi="Times New Roman" w:cs="Times New Roman"/>
          <w:color w:val="000000"/>
          <w:sz w:val="28"/>
          <w:szCs w:val="28"/>
        </w:rPr>
        <w:t>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14:paraId="2DD6ACE6" w14:textId="441F1777" w:rsidR="00CB6C43" w:rsidRPr="00CB6C43" w:rsidRDefault="00CB6C43" w:rsidP="00CB6C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C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Квартир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CB6C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B6C43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 </w:t>
      </w:r>
    </w:p>
    <w:p w14:paraId="0D08AA63" w14:textId="78B2D6FA" w:rsidR="00CB6C43" w:rsidRPr="00CB6C43" w:rsidRDefault="00CB6C43" w:rsidP="00CB6C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C4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Комнат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CB6C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B6C43">
        <w:rPr>
          <w:rFonts w:ascii="Times New Roman" w:hAnsi="Times New Roman" w:cs="Times New Roman"/>
          <w:color w:val="000000"/>
          <w:sz w:val="28"/>
          <w:szCs w:val="28"/>
        </w:rPr>
        <w:t xml:space="preserve">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14:paraId="78F6C453" w14:textId="0E492EE3" w:rsidR="00CB6C43" w:rsidRDefault="002B6DA0" w:rsidP="005232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D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Общая площадь жилого помещения </w:t>
      </w:r>
      <w:r w:rsidRPr="002B6DA0">
        <w:rPr>
          <w:rFonts w:ascii="Times New Roman" w:hAnsi="Times New Roman" w:cs="Times New Roman"/>
          <w:color w:val="000000"/>
          <w:sz w:val="28"/>
          <w:szCs w:val="28"/>
        </w:rPr>
        <w:t>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14:paraId="76A686D5" w14:textId="50AA0A48" w:rsidR="0091412D" w:rsidRPr="002B6DA0" w:rsidRDefault="0091412D" w:rsidP="009141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6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Приватизация жилых помещений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B6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6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фонде, а для граждан Российской Федерации, забронировавших занимаемые жилые помещения, - по месту бронирования жилых помещений</w:t>
      </w:r>
      <w:r w:rsidR="00A75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D8F8A4B" w14:textId="4D8E00E5" w:rsidR="0091412D" w:rsidRPr="002B6DA0" w:rsidRDefault="0091412D" w:rsidP="009141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Деприватизация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B6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6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процедура, обратная приватизации, - возвращение жилого помещения из частной собственности в государственную или муниципальную, на которое собственники идут осмысленно и добровольно</w:t>
      </w:r>
      <w:r w:rsidRPr="002B6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82B62A8" w14:textId="579B6B88" w:rsidR="009F7905" w:rsidRDefault="009F7905" w:rsidP="009F790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Предоставление жилья</w:t>
      </w:r>
    </w:p>
    <w:p w14:paraId="17BADFFA" w14:textId="39B0D532" w:rsidR="00996A1C" w:rsidRPr="00996A1C" w:rsidRDefault="00996A1C" w:rsidP="005232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6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Семьи, состоящие на учете в качестве нуждающихся в жилых помещениях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115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семьи, состоящие на учете в органах местного самоуправления для получения жилья и улучшения жилищных условий в соответствии с Жилищным Кодексом Российской Федерации.</w:t>
      </w:r>
    </w:p>
    <w:p w14:paraId="5DC944D6" w14:textId="4FEFBE9F" w:rsidR="004F5F6D" w:rsidRDefault="00622924" w:rsidP="004F5F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2B6DA0" w:rsidRPr="00AA3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лучшени</w:t>
      </w:r>
      <w:r w:rsidRPr="00AA3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2B6DA0" w:rsidRPr="00AA3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жилищных условий граждан (сем</w:t>
      </w:r>
      <w:r w:rsidRPr="00AA3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</w:t>
      </w:r>
      <w:r w:rsidR="002B6DA0" w:rsidRPr="00AA3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2B6DA0"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посредством</w:t>
      </w:r>
      <w:r w:rsidR="00AA39E2"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B6DA0"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покупк</w:t>
      </w:r>
      <w:r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B6DA0"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 или строительств</w:t>
      </w:r>
      <w:r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6DA0"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индивидуального жилого дома как за счет собственных, так и привлеченных средств; получени</w:t>
      </w:r>
      <w:r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B6DA0"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 по договор</w:t>
      </w:r>
      <w:r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B6DA0"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найма; переселени</w:t>
      </w:r>
      <w:r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B6DA0"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аварийного жилья; заключени</w:t>
      </w:r>
      <w:r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B6DA0"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аренды или найма жилого помещения и ин</w:t>
      </w:r>
      <w:r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2B6DA0" w:rsidRPr="00AA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5F6D" w:rsidRPr="004F5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0F6FD17" w14:textId="796ED850" w:rsidR="004F5F6D" w:rsidRPr="002B6DA0" w:rsidRDefault="004F5F6D" w:rsidP="004F5F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 жилого помещения</w:t>
      </w:r>
      <w:r w:rsidRPr="002B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сторона (наймодатель - собственник жилого помещения государственного или муниципального жилищного фонда либо управомоченное им лицо) обязуется передать другой стороне (нанимателю - гражданину) жилое помещение во владение и в пользование для проживания в нем на условиях, </w:t>
      </w:r>
      <w:r w:rsidRPr="002B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установленных Жилищным </w:t>
      </w:r>
      <w:r w:rsidR="0094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B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одексом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Pr="002B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действия договора социального найма не устанавливается.</w:t>
      </w:r>
    </w:p>
    <w:p w14:paraId="55E18B99" w14:textId="34452849" w:rsidR="009F7905" w:rsidRPr="009F7905" w:rsidRDefault="009F7905" w:rsidP="009F7905">
      <w:pPr>
        <w:spacing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9F7905">
        <w:rPr>
          <w:rFonts w:ascii="Times New Roman" w:hAnsi="Times New Roman" w:cs="Times New Roman"/>
          <w:i/>
          <w:iCs/>
          <w:sz w:val="32"/>
          <w:szCs w:val="32"/>
        </w:rPr>
        <w:t>Жилищно-коммунальное хозяйство</w:t>
      </w:r>
    </w:p>
    <w:p w14:paraId="703A93D7" w14:textId="72E0C71A" w:rsidR="00CC665C" w:rsidRDefault="00667F03" w:rsidP="00144CA4">
      <w:pPr>
        <w:pStyle w:val="Default"/>
        <w:spacing w:after="120" w:line="259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7F03">
        <w:rPr>
          <w:rFonts w:eastAsia="Times New Roman"/>
          <w:b/>
          <w:sz w:val="28"/>
          <w:szCs w:val="28"/>
          <w:lang w:eastAsia="ru-RU"/>
        </w:rPr>
        <w:t xml:space="preserve">Ресурсоснабжающая организация </w:t>
      </w:r>
      <w:r w:rsidRPr="00667F03">
        <w:rPr>
          <w:rFonts w:eastAsia="Times New Roman"/>
          <w:sz w:val="28"/>
          <w:szCs w:val="28"/>
          <w:lang w:eastAsia="ru-RU"/>
        </w:rPr>
        <w:t>- юридическое лицо независимо от организационно - правовой формы, а также индивидуальный предприниматель, осуществляющее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67F03">
        <w:rPr>
          <w:rFonts w:eastAsia="Times New Roman"/>
          <w:sz w:val="28"/>
          <w:szCs w:val="28"/>
          <w:lang w:eastAsia="ru-RU"/>
        </w:rPr>
        <w:t xml:space="preserve">продажу коммунальных ресурсов (отведение сточных вод), а также оказывающие коммунальные услуги собственникам (пользователям) помещений в многоквартирном доме, в котором  в качестве способа управления выбрано непосредственное управление, собственникам (пользователям) жилого дома (домовладения), а также в иных случаях, предусмотренных пунктом 17 Правил предоставления коммунальных услуг  собственникам и пользователям помещений в многоквартирных домах </w:t>
      </w:r>
      <w:r w:rsidR="008C40BA">
        <w:rPr>
          <w:rFonts w:eastAsia="Times New Roman"/>
          <w:sz w:val="28"/>
          <w:szCs w:val="28"/>
          <w:lang w:eastAsia="ru-RU"/>
        </w:rPr>
        <w:t>и</w:t>
      </w:r>
      <w:r w:rsidRPr="00667F03">
        <w:rPr>
          <w:rFonts w:eastAsia="Times New Roman"/>
          <w:sz w:val="28"/>
          <w:szCs w:val="28"/>
          <w:lang w:eastAsia="ru-RU"/>
        </w:rPr>
        <w:t xml:space="preserve"> жилых домов, утвержденных постановлением Правительства Российской Федерации от 6 мая 2011 г. № 354.</w:t>
      </w:r>
    </w:p>
    <w:p w14:paraId="00CA6327" w14:textId="77777777" w:rsidR="006311D3" w:rsidRPr="009C0404" w:rsidRDefault="006311D3" w:rsidP="00144CA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Фактические объемы финансирования из бюджетов всех уровней </w:t>
      </w:r>
      <w:r w:rsidRPr="009C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объемы финансирования из бюджетов всех уровней, поступившие на счета организаций за отчетный период, с учетом поступлений средств по долговым обязательствам за предыдущие годы.</w:t>
      </w:r>
    </w:p>
    <w:p w14:paraId="5E67C2F3" w14:textId="1A732DE8" w:rsidR="006311D3" w:rsidRPr="00667F03" w:rsidRDefault="006311D3" w:rsidP="00144CA4">
      <w:pPr>
        <w:pStyle w:val="Default"/>
        <w:spacing w:after="120" w:line="259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311D3">
        <w:rPr>
          <w:rFonts w:eastAsia="Times New Roman"/>
          <w:b/>
          <w:bCs/>
          <w:sz w:val="28"/>
          <w:szCs w:val="28"/>
          <w:lang w:eastAsia="ru-RU"/>
        </w:rPr>
        <w:t>Дебиторская задолженность ресурсоснабжающих организаций</w:t>
      </w:r>
      <w:r w:rsidRPr="006311D3">
        <w:rPr>
          <w:rFonts w:eastAsia="Times New Roman"/>
          <w:sz w:val="28"/>
          <w:szCs w:val="28"/>
          <w:lang w:eastAsia="ru-RU"/>
        </w:rPr>
        <w:t xml:space="preserve"> - общая сумма дебиторской задолженности (по данным бухгалтерского учета), в том числе за поставленные ресурсы и оказанные услуги</w:t>
      </w:r>
      <w:r w:rsidR="00E21A94">
        <w:rPr>
          <w:rFonts w:eastAsia="Times New Roman"/>
          <w:sz w:val="28"/>
          <w:szCs w:val="28"/>
          <w:lang w:eastAsia="ru-RU"/>
        </w:rPr>
        <w:t>,</w:t>
      </w:r>
      <w:r w:rsidRPr="006311D3">
        <w:rPr>
          <w:rFonts w:eastAsia="Times New Roman"/>
          <w:sz w:val="28"/>
          <w:szCs w:val="28"/>
          <w:lang w:eastAsia="ru-RU"/>
        </w:rPr>
        <w:t xml:space="preserve"> всех групп потребителей: бюджетофинансируемых организаций, граждан, имеющих прямые договоры с ресурсоснабжающими организациями по оплате коммунальных ресурсов, исполнителей коммунальных услуг, промышленных и прочих коммерческих потребителей.</w:t>
      </w:r>
    </w:p>
    <w:p w14:paraId="1B35AF10" w14:textId="077D8254" w:rsidR="006311D3" w:rsidRPr="006311D3" w:rsidRDefault="006311D3" w:rsidP="00667F03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Кредиторская задолженность ресурсоснабжающих организаций </w:t>
      </w:r>
      <w:r w:rsidRPr="0063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общая сумма кредиторской задолженности организации перед поставщиками и подрядчиками, перед персоналом организации, перед бюджетом по налогам и сборам, перед внебюджетными фондами и перед прочими кредиторами.</w:t>
      </w:r>
    </w:p>
    <w:p w14:paraId="119CF35C" w14:textId="27CA01B5" w:rsidR="006311D3" w:rsidRDefault="006311D3" w:rsidP="006311D3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1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Начислено (предъявлено) коммунальных платежей гражданам, имеющим прямые договоры с ресурсоснабжающими организациями </w:t>
      </w:r>
      <w:r w:rsidR="0003250F" w:rsidRPr="009C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01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1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сумма</w:t>
      </w:r>
      <w:r w:rsidRPr="00101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начисленной (предъявленной) гражданам плат</w:t>
      </w:r>
      <w:r w:rsidR="00E21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101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коммунальные </w:t>
      </w:r>
      <w:r w:rsidRPr="00101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услуги по видам платежей, по многоквартирным и жилым домам, где коммунальные услуги предоставляются ресурсоснабжающей организацией по прямому договору.</w:t>
      </w:r>
      <w:r w:rsidRPr="00101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01E2201" w14:textId="06B4B9DE" w:rsidR="006311D3" w:rsidRPr="0010184B" w:rsidRDefault="006311D3" w:rsidP="006311D3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1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Фактически оплачено коммунальных платежей, гражданами, имеющими прямые договоры с ресурсоснабжающими организациями</w:t>
      </w:r>
      <w:r w:rsidRPr="00101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3250F" w:rsidRPr="009C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01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1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сумма</w:t>
      </w:r>
      <w:r w:rsidRPr="00101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фактически собранных в отчетном периоде с граждан, имеющих прямые договоры с ресурсоснабжающими организациями, платеж</w:t>
      </w:r>
      <w:r w:rsidR="00E21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</w:t>
      </w:r>
      <w:r w:rsidRPr="00101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коммунальные услуги с учетом оплаты задолженности за предыдущие периоды.</w:t>
      </w:r>
    </w:p>
    <w:p w14:paraId="03847824" w14:textId="2659573B" w:rsidR="006311D3" w:rsidRPr="009C0404" w:rsidRDefault="006311D3" w:rsidP="006311D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Размер платы, рассчитанный по экономически обоснованным тарифам </w:t>
      </w:r>
      <w:r w:rsidRPr="009C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размере платы, рассчитанном по экономически обоснованным тарифам ресурсоснабжающих организаций, утвержденным органами регулирования исходя из стопроцентной оплаты их населением</w:t>
      </w:r>
      <w:r w:rsidR="00A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DF8BCA" w14:textId="77777777" w:rsidR="006311D3" w:rsidRPr="002B6DA0" w:rsidRDefault="006311D3" w:rsidP="006311D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Установленный уровень возмещения гражданами, имеющими прямые договора с ресурсоснабжающими организациями, затрат по предоставлению коммунальных услуг</w:t>
      </w:r>
      <w:r w:rsidRPr="00C0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рассчитывается делением суммы возмещения гражданами, имеющими прямые договора с ресурсоснабжающими организациями, затрат по оплате коммунальных услуг по установленным для населения тарифам на размер платы, рассчитанный по экономически обоснованным тарифам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3F67FF" w14:textId="4C743B90" w:rsidR="00667F03" w:rsidRPr="00667F03" w:rsidRDefault="00667F03" w:rsidP="00667F03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Исполнители коммунальных услуг </w:t>
      </w:r>
      <w:r w:rsidR="00622924" w:rsidRPr="0063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667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управляющие организации, ТСЖ, ЖСК, ЖК и иные специализированные потребительские кооперативы, а также многоотраслевые организации жилищно-коммунального хозяйства</w:t>
      </w:r>
      <w:r w:rsidR="00A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6346C5" w14:textId="3FCB2ACA" w:rsidR="00667F03" w:rsidRPr="00667F03" w:rsidRDefault="00667F03" w:rsidP="00667F03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Управляющая организация </w:t>
      </w:r>
      <w:r w:rsidR="00622924" w:rsidRPr="0063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66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юридическое лицо независимо от организационно-правовой формы, осуществляющее управление многоквартирным домом на основании лицензии и договора управления многоквартирным домом.</w:t>
      </w:r>
    </w:p>
    <w:p w14:paraId="0EC473BA" w14:textId="491C4DAF" w:rsidR="006311D3" w:rsidRPr="00050030" w:rsidRDefault="006311D3" w:rsidP="006311D3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00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Дебиторская задолженность исполнителей коммунальных услуг </w:t>
      </w:r>
      <w:r w:rsidR="00622924" w:rsidRPr="0063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0500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сумма дебиторской задолженности организации (по данным бухгалтерского учета) всех групп потребителей.</w:t>
      </w:r>
    </w:p>
    <w:p w14:paraId="219851E2" w14:textId="035D59C1" w:rsidR="006311D3" w:rsidRPr="00050030" w:rsidRDefault="006311D3" w:rsidP="006311D3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00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Кредиторская задолженность исполнителей коммунальных услуг </w:t>
      </w:r>
      <w:r w:rsidR="00622924" w:rsidRPr="0063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0500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сумма кредиторской задолженности организации перед поставщиками и подрядчиками, перед персоналом организации, перед бюджетом по налогам и сборам, перед внебюджетными фондами и перед прочими кредиторами.</w:t>
      </w:r>
    </w:p>
    <w:p w14:paraId="60D8CF85" w14:textId="16CC180B" w:rsidR="007B32FD" w:rsidRPr="0010184B" w:rsidRDefault="007B32FD" w:rsidP="009C04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Начислено (предъявлено) населению платежей за жилое помещении, капитальный ремонт и коммунальные услуги </w:t>
      </w:r>
      <w:r w:rsidR="00532481" w:rsidRPr="0063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7B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сумма</w:t>
      </w:r>
      <w:r w:rsidRPr="007B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начисленной (предъявленной) населению плат</w:t>
      </w:r>
      <w:r w:rsidR="00E2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B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жилое помещение, капитальный ремонт и коммунальные услуги в жилых помещениях по видам платежей, по многоквартирным домам, где коммунальные услуги предоставляются исполнителям</w:t>
      </w:r>
      <w:r w:rsidR="008C4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коммунальных услуг.</w:t>
      </w:r>
    </w:p>
    <w:p w14:paraId="72803D97" w14:textId="326C7439" w:rsidR="006311D3" w:rsidRPr="002F168D" w:rsidRDefault="006311D3" w:rsidP="006311D3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Фактически оплачено населением платежей за жилое помещение, капитальный ремонт и коммунальные услуги </w:t>
      </w:r>
      <w:r w:rsidR="00622924" w:rsidRPr="0063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B5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сумма</w:t>
      </w:r>
      <w:r w:rsidR="00E21A94" w:rsidRPr="007B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фактически собранных в отчетном периоде с населения платеж</w:t>
      </w:r>
      <w:r w:rsidR="00E21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</w:t>
      </w:r>
      <w:r w:rsidRPr="00AB5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жилое помещение и коммунальные услуги с учетом оплаты задолженности за предыдущие периоды.</w:t>
      </w:r>
    </w:p>
    <w:p w14:paraId="6C1C79A4" w14:textId="0E13400F" w:rsidR="009C0404" w:rsidRDefault="009C0404" w:rsidP="009C04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Установленный уровень возмещения населением затрат за предоставленные жилищно-коммунальные услуги </w:t>
      </w:r>
      <w:r w:rsidRPr="009C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рассчитывается делением суммы возмещения населением затрат по оплат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C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 и коммунальных услуг, по установленным для населения тарифам, на размер платы, рассчитанный по экономически обоснованным тарифам (ценам).</w:t>
      </w:r>
    </w:p>
    <w:p w14:paraId="54BCEDCA" w14:textId="0B1D2DCE" w:rsidR="00231713" w:rsidRDefault="00231713" w:rsidP="009C04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Утечка воды</w:t>
      </w:r>
      <w:r w:rsidR="00134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1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при транспортировке воды к потребителям вследствие неисправности труб водопроводной сети, их соединений, запорной арматуры, гидрантов, а также аварий на сети.</w:t>
      </w:r>
    </w:p>
    <w:p w14:paraId="6188EAA5" w14:textId="656D9DD5" w:rsidR="00134DF0" w:rsidRDefault="00134DF0" w:rsidP="009C04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Неучтенный расход воды </w:t>
      </w:r>
      <w:r w:rsidRPr="0013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воды на тушение пожаров, на учебные цели по тушению пожаров.</w:t>
      </w:r>
    </w:p>
    <w:p w14:paraId="11FC7F9D" w14:textId="193213E1" w:rsidR="00134DF0" w:rsidRPr="002F168D" w:rsidRDefault="00134DF0" w:rsidP="009C04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Потери тепловой энергии</w:t>
      </w:r>
      <w:r w:rsidRPr="0013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разность между количеством тепла, поданного в сеть (включая количество произведенного тепла и полученного со стороны за вычетом тепла, израсходованного на собственные производственные нужды котельных), и количеством тепла, потребленного всеми потребителями (абонентами).</w:t>
      </w:r>
    </w:p>
    <w:p w14:paraId="56E6A583" w14:textId="1F74C70B" w:rsidR="002B6DA0" w:rsidRDefault="006311D3" w:rsidP="006311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Благоустройство городских населенных пунктов</w:t>
      </w:r>
    </w:p>
    <w:p w14:paraId="27DED443" w14:textId="77777777" w:rsidR="00622924" w:rsidRDefault="00622924" w:rsidP="00622924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площадь городских земель в пределах городской черты</w:t>
      </w:r>
      <w:r w:rsidRPr="00622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площадь городских земель в пределах городской черты, включающая земли и водные пространства, расположенные в пределах официально утвержденной городской черты, а при отсутствии официально утвержденной - в фактически числящихся границах, по состоянию на конец отчетного года. Здесь же учитываются и земли, изъятые из непосредственного ведения городской исполнительной власти (полоса отчуждения железным дорогам, военные городки, полигоны и т.д.). </w:t>
      </w:r>
    </w:p>
    <w:p w14:paraId="1488960D" w14:textId="7B668A91" w:rsidR="00622924" w:rsidRDefault="00622924" w:rsidP="00622924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Общая площадь зеленых насаждений в пределах городской черты</w:t>
      </w:r>
      <w:r w:rsidRPr="00622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площадь зеленых насаждений в пределах городской черты, включающая в себя специально посаженные или естественные городские леса, зеленые и защитные зоны и лесопарки, бульвары, скверы, сады и газоны, общегородские и районные парки культуры и отдыха, стадионы, кладбища, насаждения в жилых районах, на приусадебных участках, внутриквартальное озеленение, ботанические и зоологические сады и другие виды озеленения ограниченного пользования и специального назначения (на территории школ, лечебных и детских учреждений, общественных зданий, промышленных предприятий и др.).</w:t>
      </w:r>
    </w:p>
    <w:p w14:paraId="541F851B" w14:textId="249439C0" w:rsidR="00622924" w:rsidRDefault="00622924" w:rsidP="00622924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протяженность улиц, проездов, набережных на конец года</w:t>
      </w:r>
      <w:r w:rsidRPr="00622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протяжение улиц, проспектов, переулков, проездов и т.п. как замощенных, так и </w:t>
      </w:r>
      <w:r w:rsidR="00532481" w:rsidRPr="00622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незамощённых</w:t>
      </w:r>
      <w:r w:rsidRPr="00622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также протяжение мостов, путепроводов и виадуков, числящихся на конец отчетного года в пределах городской черты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80D4613" w14:textId="49CCEE87" w:rsidR="00622924" w:rsidRDefault="00622924" w:rsidP="00622924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протяженность освещенных частей улиц, проездов, набережных на конец года</w:t>
      </w:r>
      <w:r w:rsidRPr="00622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числящееся на конец года в пределах городской черты общее протяжение улиц, набережных, переулков и других городских проездов, а также протяженность мостов, имеющих специальные установки уличного электрического освещения.</w:t>
      </w:r>
    </w:p>
    <w:p w14:paraId="19615FB3" w14:textId="0A01015B" w:rsidR="00622924" w:rsidRPr="00622924" w:rsidRDefault="00622924" w:rsidP="00622924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Специальные автомобили (включая арендованные), используемые для уборки территорий и вывоза коммунальных отходов</w:t>
      </w:r>
      <w:r w:rsidRPr="00622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дорожно-коммунальная техника (бортовые, самосвальные, тракторные мусоровозы, подметально-уборочные, поливальные, снегоочистители, пескоразбрасыватели, ассенизационные и пр. техника), имеющаяся в хозяйстве и предназначен</w:t>
      </w:r>
      <w:r w:rsidR="001129BF" w:rsidRPr="00761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761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129BF" w:rsidRPr="00761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622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работ по очистке городов и поселков городского типа и числящ</w:t>
      </w:r>
      <w:r w:rsidR="001129BF" w:rsidRPr="00761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r w:rsidRPr="00761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r w:rsidRPr="00622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инвентарным данным предприятия на конец отчетного года, независимо от того, находится ли она в работе, ремонте или в простое по другим причинам. Не учитываются автомобили, списанные в установленном порядке.</w:t>
      </w:r>
    </w:p>
    <w:sectPr w:rsidR="00622924" w:rsidRPr="00622924" w:rsidSect="003B64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7"/>
    <w:rsid w:val="00010B42"/>
    <w:rsid w:val="000213E7"/>
    <w:rsid w:val="0003250F"/>
    <w:rsid w:val="00050030"/>
    <w:rsid w:val="00066680"/>
    <w:rsid w:val="0010184B"/>
    <w:rsid w:val="001129BF"/>
    <w:rsid w:val="00134DF0"/>
    <w:rsid w:val="00141079"/>
    <w:rsid w:val="00144CA4"/>
    <w:rsid w:val="0017608E"/>
    <w:rsid w:val="00231713"/>
    <w:rsid w:val="002974CB"/>
    <w:rsid w:val="002B6DA0"/>
    <w:rsid w:val="002F168D"/>
    <w:rsid w:val="003B6495"/>
    <w:rsid w:val="003D1A7D"/>
    <w:rsid w:val="004C4F47"/>
    <w:rsid w:val="004F5F6D"/>
    <w:rsid w:val="00523256"/>
    <w:rsid w:val="00532481"/>
    <w:rsid w:val="006115E7"/>
    <w:rsid w:val="00622924"/>
    <w:rsid w:val="006311D3"/>
    <w:rsid w:val="00641902"/>
    <w:rsid w:val="00667F03"/>
    <w:rsid w:val="00725883"/>
    <w:rsid w:val="00752738"/>
    <w:rsid w:val="0075478B"/>
    <w:rsid w:val="0076155A"/>
    <w:rsid w:val="007A5536"/>
    <w:rsid w:val="007B32FD"/>
    <w:rsid w:val="007F77ED"/>
    <w:rsid w:val="008520B1"/>
    <w:rsid w:val="0086736C"/>
    <w:rsid w:val="00875CB7"/>
    <w:rsid w:val="00891938"/>
    <w:rsid w:val="008C40BA"/>
    <w:rsid w:val="008E78D0"/>
    <w:rsid w:val="0091412D"/>
    <w:rsid w:val="009464F9"/>
    <w:rsid w:val="00996A1C"/>
    <w:rsid w:val="009A1CCA"/>
    <w:rsid w:val="009C0404"/>
    <w:rsid w:val="009F7905"/>
    <w:rsid w:val="00A1726D"/>
    <w:rsid w:val="00A4619D"/>
    <w:rsid w:val="00A75D99"/>
    <w:rsid w:val="00AA39E2"/>
    <w:rsid w:val="00AB5947"/>
    <w:rsid w:val="00AE479C"/>
    <w:rsid w:val="00AE6402"/>
    <w:rsid w:val="00B74F0A"/>
    <w:rsid w:val="00BD0B9A"/>
    <w:rsid w:val="00C0430A"/>
    <w:rsid w:val="00C6075F"/>
    <w:rsid w:val="00CB59F7"/>
    <w:rsid w:val="00CB6C43"/>
    <w:rsid w:val="00CC665C"/>
    <w:rsid w:val="00D40B01"/>
    <w:rsid w:val="00DC1555"/>
    <w:rsid w:val="00E21A94"/>
    <w:rsid w:val="00E41AE0"/>
    <w:rsid w:val="00F05E8B"/>
    <w:rsid w:val="00F14332"/>
    <w:rsid w:val="00F2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742C6"/>
  <w15:chartTrackingRefBased/>
  <w15:docId w15:val="{EF3D4399-9411-4384-9882-C9B1E5CE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msonormal0">
    <w:name w:val="msonormal"/>
    <w:basedOn w:val="a"/>
    <w:rsid w:val="003B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B6495"/>
    <w:rPr>
      <w:b/>
      <w:bCs/>
    </w:rPr>
  </w:style>
  <w:style w:type="paragraph" w:customStyle="1" w:styleId="Default">
    <w:name w:val="Default"/>
    <w:rsid w:val="00E41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5">
    <w:name w:val="Table Grid"/>
    <w:basedOn w:val="a1"/>
    <w:uiPriority w:val="59"/>
    <w:rsid w:val="00667F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8777-7117-4282-BC36-773ECF16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Ольга Александровна</dc:creator>
  <cp:keywords/>
  <dc:description/>
  <cp:lastModifiedBy>Бузмакова Ольга Александровна</cp:lastModifiedBy>
  <cp:revision>5</cp:revision>
  <cp:lastPrinted>2024-11-11T05:50:00Z</cp:lastPrinted>
  <dcterms:created xsi:type="dcterms:W3CDTF">2024-12-11T13:47:00Z</dcterms:created>
  <dcterms:modified xsi:type="dcterms:W3CDTF">2024-12-12T06:37:00Z</dcterms:modified>
</cp:coreProperties>
</file>